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注重家庭，注重家教，注重家风</w:t>
      </w:r>
    </w:p>
    <w:p>
      <w:pPr>
        <w:jc w:val="center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※ 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华民族历来重视家庭。正所谓“天下之本在家”。尊老爱幼、妻贤夫安，母慈子孝、兄友弟恭，耕读传家、勤俭持家，知书达礼、遵纪守法，家和万事兴等中华民族传统家庭美德，铭记在中国人的心灵中，融入中国人的血脉中，是支撑中华民族生生不息、薪火相传的重要精神力量，是家庭文明建设的宝贵精神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随着我国改革开放不断深入，随着我国经济社会发展不断推进，随着我国人民生活水平不断提高，城乡家庭的结构和生活方式发生了新变化。但是，无论时代如何变化，无论经济社会如何发展，对一个社会来说，家庭的生活依托都不可替代，家庭的社会功能都不可替代，家庭的文明作用都不可替代。无论过去、现在还是将来，绝大多数人都生活在家庭之中。我们要重视家庭文明建设，努力使千千万万个家庭成为国家发展、民族进步、社会和谐的重要基点，成为人们梦想启航的地方。这里，我给大家提几点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，希望大家注重家庭。家庭是社会的细胞。家庭和睦则社会安定，家庭幸福则社会祥和，家庭文明则社会文明。历史和现实告诉我们，家庭的前途命运同国家和民族的前途命运紧密相连。我们要认识到，千家万户都好，国家才能好，民族才能好。国家富强，民族复兴，人民幸福，不是抽象的，最终要体现在千千万万个家庭都幸福美满上，体现在亿万人民生活不断改善上。同时，我们还要认识到，国家好，民族好，家庭才能好。当前，全党全国各族人民正在实现“两个一百年”奋斗目标、实现中华民族伟大复兴中国梦的新长征路上砥砺前行。只有实现中华民族伟大复兴的中国梦，家庭梦才能梦想成真。中国人历来讲求精忠报国，革命战争年代母亲教儿打东洋、妻子送郎上战场，社会主义建设时期先大家后小家、为大家舍小家，都体现着向上的家庭追求，体现着高尚的家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广大家庭都要把爱家和爱国统一起来，把实现家庭梦融入民族梦之中，心往一处想，劲往一处使，汇聚起实现“两个一百年”奋斗目标、实现中华民族伟大复兴中国梦的磅礴力量。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，希望大家注重家教。家庭是人生的第一个课堂，父母是孩子的第一任老师。孩子们从牙牙学语起就开始接受家教，有什么样的家教，就有什么样的人。家庭教育涉及很多方面，但最重要的是品德教育，是如何做人的教育。也就是古人说的“爱子，教之以义方”，“爱之不以道，适所以害之也”。青少年是家庭的未来和希望，更是国家的未来和希望。古人都知道，养不教，父之过。家长应该担负起教育后代的责任。家长特别是父母对子女的影响很大，往往可以影响一个人的一生。中国古代流传下来的孟母三迁、岳母刺字、画荻教子讲的就是这样的故事。我从小就看我妈妈给我买的小人书《岳飞传》，有十几本，其中一本就是讲“岳母刺字”，精忠报国在我脑海中留下的印象很深。作为父母和家长，应该把美好的道德观念从小就传递给孩子，引导他们有做人的气节和骨气，帮助他们形成美好心灵，促使他们健康成长，长大后成为对国家和人民有用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广大家庭都要重言传、重身教，教知识、育品德，身体力行、耳濡目染，帮助孩子扣好人生的第一粒扣子，迈好人生的第一个台阶。要在家庭中培育和践行社会主义核心价值观，引导家庭成员特别是下一代热爱党、热爱祖国、热爱人民、热爱中华民族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三，希望大家注重家风。家风是社会风气的重要组成部分。家庭不只是人们身体的住处，更是人们心灵的归宿。家风好，就能家道兴盛、和顺美满；家风差，难免殃及子孙、贻害社会，正所谓“积善之家，必有余庆；积不善之家，必有余殃”。诸葛亮诫子格言、颜氏家训、朱子家训等，都是在倡导一种家风。毛泽东、周恩来、朱德同志等老一辈革命家都高度重视家风。我看了很多革命烈士留给子女的遗言，谆谆嘱托，殷殷希望，十分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广大家庭都要弘扬优良家风，以千千万万家庭的好家风支撑起全社会的好风气。特别是各级领导干部要带头抓好家风。《礼记·大学》中说：“所谓治国必先齐其家者，其家不可教而能教人者，无之。”领导干部的家风，不仅关系自己的家庭，而且关系党风政风。各级领导干部特别是高级干部要继承和弘扬中华优秀传统文化，继承和弘扬革命前辈的红色家风，向焦裕禄、谷文昌、杨善洲等同志学习，做家风建设的表率，把修身、齐家落到实处。各级领导干部要保持高尚道德情操和健康生活情趣，严格要求亲属子女，过好亲情关，教育他们树立遵纪守法、艰苦朴素、自食其力的良好观念，明白见利忘义、贪赃枉法都是不道德的事情，要为全社会做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今天受到表彰的家庭，要珍惜荣誉、再接再厉，带动全国千千万万个家庭行动起来，共同为促进家庭和睦、亲人相爱、下一代健康成长、老年人老有所养而努力，共同为提高全社会文明程度而努力。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级党委和政府要充分认识家庭文明建设的重要性，负起领导责任，切实把家庭文明建设摆上议事日程。工会、共青团、妇联等群众团体要结合自身特点，积极组织开展家庭文明建设活动。各方面要满腔热情关心和帮助生活困难的家庭，帮助他们排忧解难。精神文明建设工作部门要发挥统筹、协调、指导、督促作用，动员社会各界广泛参与，推动形成爱国爱家、相亲相爱、向上向善、共建共享的社会主义家庭文明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※这是习近平总书记2016年12月12日在会见第一届全国文明家庭代表时讲话的一部分。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b6da8fd-d04e-46db-9e94-ea059ad6cf70"/>
  </w:docVars>
  <w:rsids>
    <w:rsidRoot w:val="56117F41"/>
    <w:rsid w:val="202E77AD"/>
    <w:rsid w:val="2217411A"/>
    <w:rsid w:val="504A7D41"/>
    <w:rsid w:val="561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2209</Words>
  <Characters>2214</Characters>
  <Lines>0</Lines>
  <Paragraphs>0</Paragraphs>
  <TotalTime>3</TotalTime>
  <ScaleCrop>false</ScaleCrop>
  <LinksUpToDate>false</LinksUpToDate>
  <CharactersWithSpaces>2215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2025-02-19T01:41:00Z</dcterms:created>
  <dc:creator>NTKO</dc:creator>
  <cp:lastModifiedBy>哦豁</cp:lastModifiedBy>
  <dcterms:modified xsi:type="dcterms:W3CDTF">2025-03-17T08:51:05Z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1E43A6E5B2CA4637B746041EA3211828</vt:lpwstr>
  </property>
  <property fmtid="{D5CDD505-2E9C-101B-9397-08002B2CF9AE}" pid="4" name="KSOTemplateDocerSaveRecord">
    <vt:lpwstr>eyJoZGlkIjoiN2Q3NDNhNjBkYTJlNTQ5Y2M3MzY3ZDc5Yzk1NjczNGEifQ==</vt:lpwstr>
  </property>
</Properties>
</file>